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0E" w:rsidRDefault="00FE610E" w:rsidP="00FE610E">
      <w:pPr>
        <w:pStyle w:val="Default"/>
      </w:pPr>
    </w:p>
    <w:p w:rsidR="00FE610E" w:rsidRPr="00FE610E" w:rsidRDefault="00FE610E" w:rsidP="00FE610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E610E">
        <w:rPr>
          <w:rFonts w:ascii="Arial" w:hAnsi="Arial" w:cs="Arial"/>
          <w:b/>
          <w:bCs/>
          <w:sz w:val="22"/>
          <w:szCs w:val="22"/>
        </w:rPr>
        <w:t>COMUNICAT</w:t>
      </w:r>
    </w:p>
    <w:p w:rsidR="00FE610E" w:rsidRPr="00FE610E" w:rsidRDefault="00FE610E" w:rsidP="00FE610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E610E" w:rsidRPr="00FE610E" w:rsidRDefault="00FE610E" w:rsidP="00FE610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Finalizarea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procedurii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selectie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E610E" w:rsidRPr="00FE610E" w:rsidRDefault="00FE610E" w:rsidP="00FE610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FE610E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proofErr w:type="gramEnd"/>
      <w:r w:rsidRPr="00FE610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numirea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Directorului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General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si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Directorului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Economic,</w:t>
      </w:r>
    </w:p>
    <w:p w:rsidR="00FE610E" w:rsidRPr="00FE610E" w:rsidRDefault="00FE610E" w:rsidP="00FE610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FE610E">
        <w:rPr>
          <w:rFonts w:ascii="Arial" w:hAnsi="Arial" w:cs="Arial"/>
          <w:b/>
          <w:bCs/>
          <w:sz w:val="22"/>
          <w:szCs w:val="22"/>
        </w:rPr>
        <w:t>derulata</w:t>
      </w:r>
      <w:proofErr w:type="spellEnd"/>
      <w:proofErr w:type="gramEnd"/>
      <w:r w:rsidRPr="00FE610E">
        <w:rPr>
          <w:rFonts w:ascii="Arial" w:hAnsi="Arial" w:cs="Arial"/>
          <w:b/>
          <w:bCs/>
          <w:sz w:val="22"/>
          <w:szCs w:val="22"/>
        </w:rPr>
        <w:t xml:space="preserve"> in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OUG nr.109/2011 cu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modificari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si</w:t>
      </w:r>
      <w:proofErr w:type="spellEnd"/>
      <w:r w:rsidRPr="00FE610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b/>
          <w:bCs/>
          <w:sz w:val="22"/>
          <w:szCs w:val="22"/>
        </w:rPr>
        <w:t>completari</w:t>
      </w:r>
      <w:proofErr w:type="spellEnd"/>
    </w:p>
    <w:p w:rsidR="00FE610E" w:rsidRPr="00FE610E" w:rsidRDefault="00FE610E" w:rsidP="00FE610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E610E" w:rsidRDefault="00FE610E" w:rsidP="00FE610E">
      <w:pPr>
        <w:pStyle w:val="Default"/>
        <w:rPr>
          <w:b/>
          <w:bCs/>
          <w:sz w:val="22"/>
          <w:szCs w:val="22"/>
        </w:rPr>
      </w:pPr>
    </w:p>
    <w:p w:rsidR="00FE610E" w:rsidRDefault="00FE610E" w:rsidP="00FE610E">
      <w:pPr>
        <w:pStyle w:val="Default"/>
        <w:rPr>
          <w:b/>
          <w:bCs/>
          <w:sz w:val="22"/>
          <w:szCs w:val="22"/>
        </w:rPr>
      </w:pPr>
    </w:p>
    <w:p w:rsidR="00FE610E" w:rsidRPr="00FE610E" w:rsidRDefault="00FE610E" w:rsidP="00FE610E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E610E">
        <w:rPr>
          <w:rFonts w:ascii="Arial" w:hAnsi="Arial" w:cs="Arial"/>
          <w:sz w:val="22"/>
          <w:szCs w:val="22"/>
        </w:rPr>
        <w:t>Compania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Națională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FE610E">
        <w:rPr>
          <w:rFonts w:ascii="Arial" w:hAnsi="Arial" w:cs="Arial"/>
          <w:sz w:val="22"/>
          <w:szCs w:val="22"/>
        </w:rPr>
        <w:t>Administrația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Canalelor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Navigabile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AA Constanta</w:t>
      </w:r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anunță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finalizarea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procedurii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sz w:val="22"/>
          <w:szCs w:val="22"/>
        </w:rPr>
        <w:t>selecție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pentru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ocuparea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funcțiilor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Director General </w:t>
      </w:r>
      <w:proofErr w:type="spellStart"/>
      <w:r w:rsidRPr="00FE610E">
        <w:rPr>
          <w:rFonts w:ascii="Arial" w:hAnsi="Arial" w:cs="Arial"/>
          <w:sz w:val="22"/>
          <w:szCs w:val="22"/>
        </w:rPr>
        <w:t>și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Director Economic, </w:t>
      </w:r>
      <w:proofErr w:type="spellStart"/>
      <w:r w:rsidRPr="00FE610E">
        <w:rPr>
          <w:rFonts w:ascii="Arial" w:hAnsi="Arial" w:cs="Arial"/>
          <w:sz w:val="22"/>
          <w:szCs w:val="22"/>
        </w:rPr>
        <w:t>desfășurată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în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conformitate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E610E">
        <w:rPr>
          <w:rFonts w:ascii="Arial" w:hAnsi="Arial" w:cs="Arial"/>
          <w:sz w:val="22"/>
          <w:szCs w:val="22"/>
        </w:rPr>
        <w:t>prevederile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OUG </w:t>
      </w:r>
      <w:proofErr w:type="spellStart"/>
      <w:r w:rsidRPr="00FE610E">
        <w:rPr>
          <w:rFonts w:ascii="Arial" w:hAnsi="Arial" w:cs="Arial"/>
          <w:sz w:val="22"/>
          <w:szCs w:val="22"/>
        </w:rPr>
        <w:t>nr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. 109/2011 </w:t>
      </w:r>
      <w:proofErr w:type="spellStart"/>
      <w:r w:rsidRPr="00FE610E">
        <w:rPr>
          <w:rFonts w:ascii="Arial" w:hAnsi="Arial" w:cs="Arial"/>
          <w:sz w:val="22"/>
          <w:szCs w:val="22"/>
        </w:rPr>
        <w:t>privind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guvernanța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corporativă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E610E">
        <w:rPr>
          <w:rFonts w:ascii="Arial" w:hAnsi="Arial" w:cs="Arial"/>
          <w:sz w:val="22"/>
          <w:szCs w:val="22"/>
        </w:rPr>
        <w:t>a</w:t>
      </w:r>
      <w:proofErr w:type="gram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întreprinderilor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publice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FE610E">
        <w:rPr>
          <w:rFonts w:ascii="Arial" w:hAnsi="Arial" w:cs="Arial"/>
          <w:sz w:val="22"/>
          <w:szCs w:val="22"/>
        </w:rPr>
        <w:t>modificările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și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completările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ulterioare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. </w:t>
      </w:r>
    </w:p>
    <w:p w:rsidR="00FE610E" w:rsidRPr="00FE610E" w:rsidRDefault="00FE610E" w:rsidP="00FE610E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E610E">
        <w:rPr>
          <w:rFonts w:ascii="Arial" w:hAnsi="Arial" w:cs="Arial"/>
          <w:sz w:val="22"/>
          <w:szCs w:val="22"/>
        </w:rPr>
        <w:t>Procesul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sz w:val="22"/>
          <w:szCs w:val="22"/>
        </w:rPr>
        <w:t>selecție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E610E">
        <w:rPr>
          <w:rFonts w:ascii="Arial" w:hAnsi="Arial" w:cs="Arial"/>
          <w:sz w:val="22"/>
          <w:szCs w:val="22"/>
        </w:rPr>
        <w:t>fost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organizat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E610E">
        <w:rPr>
          <w:rFonts w:ascii="Arial" w:hAnsi="Arial" w:cs="Arial"/>
          <w:sz w:val="22"/>
          <w:szCs w:val="22"/>
        </w:rPr>
        <w:t>respectarea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principiilor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sz w:val="22"/>
          <w:szCs w:val="22"/>
        </w:rPr>
        <w:t>transparență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competiție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deschisă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nediscriminare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și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profesionalism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și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E610E">
        <w:rPr>
          <w:rFonts w:ascii="Arial" w:hAnsi="Arial" w:cs="Arial"/>
          <w:sz w:val="22"/>
          <w:szCs w:val="22"/>
        </w:rPr>
        <w:t>inclus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etape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riguroase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sz w:val="22"/>
          <w:szCs w:val="22"/>
        </w:rPr>
        <w:t>evaluare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E610E">
        <w:rPr>
          <w:rFonts w:ascii="Arial" w:hAnsi="Arial" w:cs="Arial"/>
          <w:sz w:val="22"/>
          <w:szCs w:val="22"/>
        </w:rPr>
        <w:t>candidaturilor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analiză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E610E">
        <w:rPr>
          <w:rFonts w:ascii="Arial" w:hAnsi="Arial" w:cs="Arial"/>
          <w:sz w:val="22"/>
          <w:szCs w:val="22"/>
        </w:rPr>
        <w:t>competențelor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profesionale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și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manageriale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precum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și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interviuri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finale, </w:t>
      </w:r>
      <w:proofErr w:type="spellStart"/>
      <w:r w:rsidRPr="00FE610E">
        <w:rPr>
          <w:rFonts w:ascii="Arial" w:hAnsi="Arial" w:cs="Arial"/>
          <w:sz w:val="22"/>
          <w:szCs w:val="22"/>
        </w:rPr>
        <w:t>derulate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E610E">
        <w:rPr>
          <w:rFonts w:ascii="Arial" w:hAnsi="Arial" w:cs="Arial"/>
          <w:sz w:val="22"/>
          <w:szCs w:val="22"/>
        </w:rPr>
        <w:t>sprijinul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unui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expert independent. </w:t>
      </w:r>
    </w:p>
    <w:p w:rsidR="00FE610E" w:rsidRPr="00FE610E" w:rsidRDefault="00FE610E" w:rsidP="00FE610E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E610E">
        <w:rPr>
          <w:rFonts w:ascii="Arial" w:hAnsi="Arial" w:cs="Arial"/>
          <w:sz w:val="22"/>
          <w:szCs w:val="22"/>
        </w:rPr>
        <w:t>În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urma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finalizării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procedurii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Consiliul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sz w:val="22"/>
          <w:szCs w:val="22"/>
        </w:rPr>
        <w:t>Administrație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E610E">
        <w:rPr>
          <w:rFonts w:ascii="Arial" w:hAnsi="Arial" w:cs="Arial"/>
          <w:sz w:val="22"/>
          <w:szCs w:val="22"/>
        </w:rPr>
        <w:t>decis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numirea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domnului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r w:rsidRPr="00FE610E">
        <w:rPr>
          <w:rFonts w:ascii="Arial" w:hAnsi="Arial" w:cs="Arial"/>
          <w:sz w:val="22"/>
          <w:szCs w:val="22"/>
        </w:rPr>
        <w:t xml:space="preserve"> </w:t>
      </w:r>
      <w:r w:rsidRPr="00FE610E">
        <w:rPr>
          <w:rFonts w:ascii="Arial" w:hAnsi="Arial" w:cs="Arial"/>
          <w:b/>
          <w:sz w:val="22"/>
          <w:szCs w:val="22"/>
        </w:rPr>
        <w:t>Florin Goidea</w:t>
      </w:r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în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funcția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Director General </w:t>
      </w:r>
      <w:proofErr w:type="spellStart"/>
      <w:r w:rsidRPr="00FE610E">
        <w:rPr>
          <w:rFonts w:ascii="Arial" w:hAnsi="Arial" w:cs="Arial"/>
          <w:sz w:val="22"/>
          <w:szCs w:val="22"/>
        </w:rPr>
        <w:t>ș</w:t>
      </w:r>
      <w:r w:rsidRPr="00FE610E">
        <w:rPr>
          <w:rFonts w:ascii="Arial" w:hAnsi="Arial" w:cs="Arial"/>
          <w:sz w:val="22"/>
          <w:szCs w:val="22"/>
        </w:rPr>
        <w:t>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E610E">
        <w:rPr>
          <w:rFonts w:ascii="Arial" w:hAnsi="Arial" w:cs="Arial"/>
          <w:sz w:val="22"/>
          <w:szCs w:val="22"/>
        </w:rPr>
        <w:t>domnului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b/>
          <w:sz w:val="22"/>
          <w:szCs w:val="22"/>
        </w:rPr>
        <w:t>Alexandru</w:t>
      </w:r>
      <w:proofErr w:type="spellEnd"/>
      <w:r w:rsidRPr="00FE61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b/>
          <w:sz w:val="22"/>
          <w:szCs w:val="22"/>
        </w:rPr>
        <w:t>Butiseaca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în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funcția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Director Economic. </w:t>
      </w:r>
    </w:p>
    <w:p w:rsidR="00FE610E" w:rsidRDefault="00FE610E" w:rsidP="00FE610E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E610E">
        <w:rPr>
          <w:rFonts w:ascii="Arial" w:hAnsi="Arial" w:cs="Arial"/>
          <w:sz w:val="22"/>
          <w:szCs w:val="22"/>
        </w:rPr>
        <w:t>Prin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finalizarea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acestei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proceduri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Consiliul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sz w:val="22"/>
          <w:szCs w:val="22"/>
        </w:rPr>
        <w:t>Administrație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reafirmă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dezideratul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angajamentul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ferm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pentru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consolidarea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unui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cadru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E610E">
        <w:rPr>
          <w:rFonts w:ascii="Arial" w:hAnsi="Arial" w:cs="Arial"/>
          <w:sz w:val="22"/>
          <w:szCs w:val="22"/>
        </w:rPr>
        <w:t>guvernanță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corporativă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modern, </w:t>
      </w:r>
      <w:proofErr w:type="spellStart"/>
      <w:r w:rsidRPr="00FE610E">
        <w:rPr>
          <w:rFonts w:ascii="Arial" w:hAnsi="Arial" w:cs="Arial"/>
          <w:sz w:val="22"/>
          <w:szCs w:val="22"/>
        </w:rPr>
        <w:t>orientat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către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performanță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transparență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și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responsabilitate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în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administrarea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infrastructurii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portuare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610E">
        <w:rPr>
          <w:rFonts w:ascii="Arial" w:hAnsi="Arial" w:cs="Arial"/>
          <w:sz w:val="22"/>
          <w:szCs w:val="22"/>
        </w:rPr>
        <w:t>în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deplină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610E">
        <w:rPr>
          <w:rFonts w:ascii="Arial" w:hAnsi="Arial" w:cs="Arial"/>
          <w:sz w:val="22"/>
          <w:szCs w:val="22"/>
        </w:rPr>
        <w:t>conformi</w:t>
      </w:r>
      <w:r>
        <w:rPr>
          <w:rFonts w:ascii="Arial" w:hAnsi="Arial" w:cs="Arial"/>
          <w:sz w:val="22"/>
          <w:szCs w:val="22"/>
        </w:rPr>
        <w:t>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legislatia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aplicabila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obiectivele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actionariatului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r>
        <w:rPr>
          <w:rFonts w:ascii="Arial" w:hAnsi="Arial" w:cs="Arial"/>
          <w:sz w:val="22"/>
          <w:szCs w:val="22"/>
        </w:rPr>
        <w:t>Scrisoarea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Asteptari</w:t>
      </w:r>
      <w:proofErr w:type="spellEnd"/>
      <w:r w:rsidRPr="00FE610E">
        <w:rPr>
          <w:rFonts w:ascii="Arial" w:hAnsi="Arial" w:cs="Arial"/>
          <w:sz w:val="22"/>
          <w:szCs w:val="22"/>
        </w:rPr>
        <w:t xml:space="preserve">. </w:t>
      </w:r>
    </w:p>
    <w:p w:rsidR="00FE610E" w:rsidRDefault="00FE610E" w:rsidP="00FE610E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asemenea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multumiri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candidatilor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participanti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procedura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selectie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apreciind</w:t>
      </w:r>
      <w:proofErr w:type="spellEnd"/>
      <w:r>
        <w:rPr>
          <w:rFonts w:ascii="Arial" w:hAnsi="Arial" w:cs="Arial"/>
          <w:sz w:val="22"/>
          <w:szCs w:val="22"/>
        </w:rPr>
        <w:t xml:space="preserve"> ca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un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proces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evaluare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valoros</w:t>
      </w:r>
      <w:proofErr w:type="spellEnd"/>
      <w:r>
        <w:rPr>
          <w:rFonts w:ascii="Arial" w:hAnsi="Arial" w:cs="Arial"/>
          <w:sz w:val="22"/>
          <w:szCs w:val="22"/>
        </w:rPr>
        <w:t xml:space="preserve"> care a </w:t>
      </w:r>
      <w:proofErr w:type="spellStart"/>
      <w:r>
        <w:rPr>
          <w:rFonts w:ascii="Arial" w:hAnsi="Arial" w:cs="Arial"/>
          <w:sz w:val="22"/>
          <w:szCs w:val="22"/>
        </w:rPr>
        <w:t>determinat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rezultate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capabile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determine </w:t>
      </w:r>
      <w:proofErr w:type="spellStart"/>
      <w:r>
        <w:rPr>
          <w:rFonts w:ascii="Arial" w:hAnsi="Arial" w:cs="Arial"/>
          <w:sz w:val="22"/>
          <w:szCs w:val="22"/>
        </w:rPr>
        <w:t>evolutia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managementului</w:t>
      </w:r>
      <w:proofErr w:type="spellEnd"/>
      <w:r>
        <w:rPr>
          <w:rFonts w:ascii="Arial" w:hAnsi="Arial" w:cs="Arial"/>
          <w:sz w:val="22"/>
          <w:szCs w:val="22"/>
        </w:rPr>
        <w:t xml:space="preserve"> CN ACN SA.</w:t>
      </w:r>
    </w:p>
    <w:p w:rsidR="00FE610E" w:rsidRPr="00FE610E" w:rsidRDefault="00FE610E" w:rsidP="00FE610E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E610E" w:rsidRPr="00FE6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0E"/>
    <w:rsid w:val="001369E4"/>
    <w:rsid w:val="00715EAE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5F9E2-475A-497B-A6DD-0595554E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61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Niculescu</dc:creator>
  <cp:keywords/>
  <dc:description/>
  <cp:lastModifiedBy>Diana Niculescu</cp:lastModifiedBy>
  <cp:revision>2</cp:revision>
  <dcterms:created xsi:type="dcterms:W3CDTF">2026-06-05T08:27:00Z</dcterms:created>
  <dcterms:modified xsi:type="dcterms:W3CDTF">2026-06-05T08:27:00Z</dcterms:modified>
</cp:coreProperties>
</file>